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7A61" w:rsidRPr="00367F93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  <w:sz w:val="44"/>
        </w:rPr>
      </w:pPr>
      <w:r w:rsidRPr="00367F93">
        <w:rPr>
          <w:rFonts w:ascii="Times New Roman" w:eastAsia="宋体" w:hAnsi="宋体"/>
          <w:b/>
          <w:color w:val="000000" w:themeColor="text1"/>
          <w:sz w:val="44"/>
        </w:rPr>
        <w:t>第二十章综合练习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t>一、选择题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楷体" w:hAnsi="楷体"/>
          <w:color w:val="000000" w:themeColor="text1"/>
        </w:rPr>
        <w:t>每小题</w:t>
      </w:r>
      <w:r w:rsidRPr="00C44298">
        <w:rPr>
          <w:rFonts w:ascii="Times New Roman" w:eastAsia="宋体" w:hAnsi="宋体"/>
          <w:color w:val="000000" w:themeColor="text1"/>
        </w:rPr>
        <w:t>4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楷体" w:hAnsi="楷体"/>
          <w:color w:val="000000" w:themeColor="text1"/>
        </w:rPr>
        <w:t>共</w:t>
      </w:r>
      <w:r w:rsidRPr="00C44298">
        <w:rPr>
          <w:rFonts w:ascii="Times New Roman" w:eastAsia="宋体" w:hAnsi="宋体"/>
          <w:color w:val="000000" w:themeColor="text1"/>
        </w:rPr>
        <w:t>28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下列关于磁场和磁感线的说法错误的是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367F93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磁感线用来描述磁场的分布情况</w:t>
      </w:r>
      <w:r w:rsidRPr="00C44298">
        <w:rPr>
          <w:rFonts w:ascii="Times New Roman" w:eastAsia="宋体" w:hAnsi="宋体"/>
          <w:color w:val="000000" w:themeColor="text1"/>
        </w:rPr>
        <w:tab/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磁感线越密的地方磁场越强</w:t>
      </w:r>
    </w:p>
    <w:p w:rsidR="00367F93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磁极间的相互作用是通过磁场完成的</w:t>
      </w:r>
      <w:r w:rsidRPr="00C44298">
        <w:rPr>
          <w:rFonts w:ascii="Times New Roman" w:eastAsia="宋体" w:hAnsi="宋体"/>
          <w:color w:val="000000" w:themeColor="text1"/>
        </w:rPr>
        <w:tab/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磁场和磁感线都是真实存在的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2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南宋文天祥在诗中写道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臣心一片磁针石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不指南方不肯休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。诗人用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磁针石指南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这一固有自然现象来表达他对国家的忠贞情怀。关于磁针石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下列说法正确的是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磁针石只有一个磁极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磁针石周围存在无数条磁感线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指南方的一端是磁针石的</w:t>
      </w:r>
      <w:r w:rsidRPr="00C44298">
        <w:rPr>
          <w:rFonts w:ascii="Times New Roman" w:eastAsia="宋体" w:hAnsi="宋体"/>
          <w:color w:val="000000" w:themeColor="text1"/>
        </w:rPr>
        <w:t>S</w:t>
      </w:r>
      <w:r w:rsidRPr="00C44298">
        <w:rPr>
          <w:rFonts w:ascii="Times New Roman" w:eastAsia="宋体" w:hAnsi="宋体"/>
          <w:color w:val="000000" w:themeColor="text1"/>
        </w:rPr>
        <w:t>极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磁针石指南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是由于受到地球引力的作用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3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下列用磁感线描述的磁场方向不正确的是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2E77C262" wp14:editId="4368EFBC">
            <wp:extent cx="4697640" cy="1218600"/>
            <wp:effectExtent l="0" t="0" r="0" b="0"/>
            <wp:docPr id="159" name="LW9QXR111.eps" descr="id:214748678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2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7640" cy="121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4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将一根直导线架在静止小磁针的上方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并使直导线与小磁针平行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接通电路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发现小磁针偏转。关于该实验下列说法正确的是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2BC1D9BD" wp14:editId="46CAE45A">
            <wp:extent cx="1104120" cy="888480"/>
            <wp:effectExtent l="0" t="0" r="0" b="0"/>
            <wp:docPr id="160" name="LW9QXR112.eps" descr="id:214748678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3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04120" cy="88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367F93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该实验说明电流周围存在磁场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367F93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最早发现该实验现象的科学家是法拉第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367F93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利用该实验原理可以制成发电机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367F93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改变电流方向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小磁针偏转方向不变</w:t>
      </w:r>
    </w:p>
    <w:p w:rsidR="00367F93" w:rsidRPr="00C44298" w:rsidRDefault="00367F93" w:rsidP="00367F9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5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S,</w:t>
      </w:r>
      <w:r w:rsidRPr="00C44298">
        <w:rPr>
          <w:rFonts w:ascii="Times New Roman" w:eastAsia="宋体" w:hAnsi="宋体"/>
          <w:color w:val="000000" w:themeColor="text1"/>
        </w:rPr>
        <w:t>条形磁体在水平桌面上静止。下列说法正确的是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0A72F7A" wp14:editId="58D552E8">
            <wp:extent cx="2069280" cy="902160"/>
            <wp:effectExtent l="0" t="0" r="0" b="0"/>
            <wp:docPr id="161" name="LW9QXR114.eps" descr="id:214748679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4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69280" cy="90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电磁铁受到条形磁体对其向左的作用力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lastRenderedPageBreak/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条形磁体受到桌面对其向右的摩擦力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将滑片</w:t>
      </w:r>
      <w:r w:rsidRPr="00C44298">
        <w:rPr>
          <w:rFonts w:ascii="Times New Roman" w:eastAsia="宋体" w:hAnsi="宋体"/>
          <w:color w:val="000000" w:themeColor="text1"/>
        </w:rPr>
        <w:t>P</w:t>
      </w:r>
      <w:r w:rsidRPr="00C44298">
        <w:rPr>
          <w:rFonts w:ascii="Times New Roman" w:eastAsia="宋体" w:hAnsi="宋体"/>
          <w:color w:val="000000" w:themeColor="text1"/>
        </w:rPr>
        <w:t>向下移动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电路消耗的总功率变小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将滑片</w:t>
      </w:r>
      <w:r w:rsidRPr="00C44298">
        <w:rPr>
          <w:rFonts w:ascii="Times New Roman" w:eastAsia="宋体" w:hAnsi="宋体"/>
          <w:color w:val="000000" w:themeColor="text1"/>
        </w:rPr>
        <w:t>P</w:t>
      </w:r>
      <w:r w:rsidRPr="00C44298">
        <w:rPr>
          <w:rFonts w:ascii="Times New Roman" w:eastAsia="宋体" w:hAnsi="宋体"/>
          <w:color w:val="000000" w:themeColor="text1"/>
        </w:rPr>
        <w:t>向上移动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条形磁体受到的摩擦力不变</w:t>
      </w:r>
    </w:p>
    <w:p w:rsidR="00367F93" w:rsidRPr="00C44298" w:rsidRDefault="00367F93" w:rsidP="00367F9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6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在科技晚会上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小明给大家展示了一个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听话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的小瓶子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通过调节滑片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就可以让小瓶子上浮、下沉或悬停在水中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它的原理如图所示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磁体固定在活塞上</w:t>
      </w:r>
      <w:r w:rsidRPr="00C44298">
        <w:rPr>
          <w:rFonts w:ascii="Times New Roman" w:eastAsia="宋体" w:hAnsi="宋体"/>
          <w:color w:val="000000" w:themeColor="text1"/>
        </w:rPr>
        <w:t>),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S</w:t>
      </w:r>
      <w:r w:rsidRPr="00C44298">
        <w:rPr>
          <w:rFonts w:ascii="Times New Roman" w:eastAsia="宋体" w:hAnsi="宋体"/>
          <w:color w:val="000000" w:themeColor="text1"/>
        </w:rPr>
        <w:t>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移动滑片</w:t>
      </w:r>
      <w:r w:rsidRPr="00C44298">
        <w:rPr>
          <w:rFonts w:ascii="Times New Roman" w:eastAsia="宋体" w:hAnsi="宋体"/>
          <w:color w:val="000000" w:themeColor="text1"/>
        </w:rPr>
        <w:t>P,</w:t>
      </w:r>
      <w:r w:rsidRPr="00C44298">
        <w:rPr>
          <w:rFonts w:ascii="Times New Roman" w:eastAsia="宋体" w:hAnsi="宋体"/>
          <w:color w:val="000000" w:themeColor="text1"/>
        </w:rPr>
        <w:t>使小瓶子悬停在图示位置。对此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以下分析正确的是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0ADA643A" wp14:editId="7743C5A8">
            <wp:extent cx="2145600" cy="1002960"/>
            <wp:effectExtent l="0" t="0" r="0" b="0"/>
            <wp:docPr id="162" name="LW9QXR115.eps" descr="id:214748680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5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45600" cy="100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电磁铁的右端为</w:t>
      </w:r>
      <w:r w:rsidRPr="00C44298">
        <w:rPr>
          <w:rFonts w:ascii="Times New Roman" w:eastAsia="宋体" w:hAnsi="宋体"/>
          <w:color w:val="000000" w:themeColor="text1"/>
        </w:rPr>
        <w:t>S</w:t>
      </w:r>
      <w:r w:rsidRPr="00C44298">
        <w:rPr>
          <w:rFonts w:ascii="Times New Roman" w:eastAsia="宋体" w:hAnsi="宋体"/>
          <w:color w:val="000000" w:themeColor="text1"/>
        </w:rPr>
        <w:t>极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若将滑片</w:t>
      </w:r>
      <w:r w:rsidRPr="00C44298">
        <w:rPr>
          <w:rFonts w:ascii="Times New Roman" w:eastAsia="宋体" w:hAnsi="宋体"/>
          <w:color w:val="000000" w:themeColor="text1"/>
        </w:rPr>
        <w:t>P</w:t>
      </w:r>
      <w:r w:rsidRPr="00C44298">
        <w:rPr>
          <w:rFonts w:ascii="Times New Roman" w:eastAsia="宋体" w:hAnsi="宋体"/>
          <w:color w:val="000000" w:themeColor="text1"/>
        </w:rPr>
        <w:t>向右移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小瓶子将会上浮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C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小瓶子下沉时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小瓶子中的气体密度变小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D</w:t>
      </w:r>
      <w:r w:rsidRPr="00C44298">
        <w:rPr>
          <w:rFonts w:ascii="Times New Roman" w:eastAsia="宋体" w:hAnsi="Times New Roman"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小瓶子上浮时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小瓶子的瓶口处受到水的压强保持不变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7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水力发电是我国发电工程中的重要组成部分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下列与水力发电机原理相似的是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i/>
          <w:color w:val="000000" w:themeColor="text1"/>
        </w:rPr>
        <w:t xml:space="preserve">　　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E02ADE5" wp14:editId="47D631BD">
            <wp:extent cx="4863960" cy="1180800"/>
            <wp:effectExtent l="0" t="0" r="0" b="0"/>
            <wp:docPr id="163" name="LW9QXR119.eps" descr="id:214748680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6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63960" cy="118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t>二、填空题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楷体" w:hAnsi="楷体"/>
          <w:color w:val="000000" w:themeColor="text1"/>
        </w:rPr>
        <w:t>每空</w:t>
      </w:r>
      <w:r w:rsidRPr="00C44298">
        <w:rPr>
          <w:rFonts w:ascii="Times New Roman" w:eastAsia="宋体" w:hAnsi="宋体"/>
          <w:color w:val="000000" w:themeColor="text1"/>
        </w:rPr>
        <w:t>2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楷体" w:hAnsi="楷体"/>
          <w:color w:val="000000" w:themeColor="text1"/>
        </w:rPr>
        <w:t>共</w:t>
      </w:r>
      <w:r w:rsidRPr="00C44298">
        <w:rPr>
          <w:rFonts w:ascii="Times New Roman" w:eastAsia="宋体" w:hAnsi="宋体"/>
          <w:color w:val="000000" w:themeColor="text1"/>
        </w:rPr>
        <w:t>34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367F93" w:rsidRPr="00C44298" w:rsidRDefault="00367F93" w:rsidP="00367F9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8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地球和磁体一样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周围存在着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地球上指南针静止时</w:t>
      </w:r>
      <w:r w:rsidRPr="00C44298">
        <w:rPr>
          <w:rFonts w:ascii="Times New Roman" w:eastAsia="宋体" w:hAnsi="宋体"/>
          <w:color w:val="000000" w:themeColor="text1"/>
        </w:rPr>
        <w:t>N</w:t>
      </w:r>
      <w:r w:rsidRPr="00C44298">
        <w:rPr>
          <w:rFonts w:ascii="Times New Roman" w:eastAsia="宋体" w:hAnsi="宋体"/>
          <w:color w:val="000000" w:themeColor="text1"/>
        </w:rPr>
        <w:t>极所指的是地理的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北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南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极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地磁的北极在地理的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南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北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极附近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F3EE9C3" wp14:editId="2B9AD055">
            <wp:extent cx="1434600" cy="1193040"/>
            <wp:effectExtent l="0" t="0" r="0" b="0"/>
            <wp:docPr id="164" name="LW9QXR123.eps" descr="id:214748681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7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34600" cy="119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9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S,</w:t>
      </w:r>
      <w:r w:rsidRPr="00C44298">
        <w:rPr>
          <w:rFonts w:ascii="Times New Roman" w:eastAsia="宋体" w:hAnsi="宋体"/>
          <w:color w:val="000000" w:themeColor="text1"/>
        </w:rPr>
        <w:t>条形磁体静止后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将滑动变阻器滑片</w:t>
      </w:r>
      <w:r w:rsidRPr="00C44298">
        <w:rPr>
          <w:rFonts w:ascii="Times New Roman" w:eastAsia="宋体" w:hAnsi="宋体"/>
          <w:color w:val="000000" w:themeColor="text1"/>
        </w:rPr>
        <w:t>P</w:t>
      </w:r>
      <w:r w:rsidRPr="00C44298">
        <w:rPr>
          <w:rFonts w:ascii="Times New Roman" w:eastAsia="宋体" w:hAnsi="宋体"/>
          <w:color w:val="000000" w:themeColor="text1"/>
        </w:rPr>
        <w:t>从左往右滑动的过程中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弹簧将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伸长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缩短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),</w:t>
      </w:r>
      <w:r w:rsidRPr="00C44298">
        <w:rPr>
          <w:rFonts w:ascii="Times New Roman" w:eastAsia="宋体" w:hAnsi="宋体"/>
          <w:color w:val="000000" w:themeColor="text1"/>
        </w:rPr>
        <w:t>小磁针</w:t>
      </w:r>
      <w:r w:rsidRPr="00C44298">
        <w:rPr>
          <w:rFonts w:ascii="Times New Roman" w:eastAsia="宋体" w:hAnsi="宋体"/>
          <w:color w:val="000000" w:themeColor="text1"/>
        </w:rPr>
        <w:t>N</w:t>
      </w:r>
      <w:r w:rsidRPr="00C44298">
        <w:rPr>
          <w:rFonts w:ascii="Times New Roman" w:eastAsia="宋体" w:hAnsi="宋体"/>
          <w:color w:val="000000" w:themeColor="text1"/>
        </w:rPr>
        <w:t>极向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上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下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偏转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6D371555" wp14:editId="753A5084">
            <wp:extent cx="1028880" cy="1371600"/>
            <wp:effectExtent l="0" t="0" r="0" b="0"/>
            <wp:docPr id="165" name="LW9QXR125.eps" descr="id:214748682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8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2888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F93" w:rsidRPr="00C44298" w:rsidRDefault="00367F93" w:rsidP="00367F9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10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下水井盖的丢失给人们出行带来了安全隐患。为提示路人注意安全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小明设计了如图所示的电路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电路中利用一元硬币代替铁质井盖是因为两者都属于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绝缘体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导体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。当井盖丢失时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灯泡发光报警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当电磁铁的线圈中有电流通过时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继电器的动触点与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上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下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静触点接触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电磁铁的上端是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极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592FD4DB" wp14:editId="1B05CDF9">
            <wp:extent cx="1359360" cy="1117800"/>
            <wp:effectExtent l="0" t="0" r="0" b="0"/>
            <wp:docPr id="166" name="LW9QXR126.eps" descr="id:214748682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09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59360" cy="111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F93" w:rsidRPr="00C44298" w:rsidRDefault="00367F93" w:rsidP="00367F9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11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为了探究导体在磁场中运动时产生感应电流的条件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在如图所示的实验装置中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还需在导线夹甲、乙间接入的电路元件是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。为了探究磁场对电流是否有力的作用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在如图所示的实验装置中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还需在导线夹甲、乙间接入的电路元件是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。闭合开关前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导体</w:t>
      </w:r>
      <w:r w:rsidRPr="00C44298">
        <w:rPr>
          <w:rFonts w:ascii="Times New Roman" w:eastAsia="宋体" w:hAnsi="宋体"/>
          <w:i/>
          <w:color w:val="000000" w:themeColor="text1"/>
        </w:rPr>
        <w:t>ab</w:t>
      </w:r>
      <w:r w:rsidRPr="00C44298">
        <w:rPr>
          <w:rFonts w:ascii="Times New Roman" w:eastAsia="宋体" w:hAnsi="宋体"/>
          <w:color w:val="000000" w:themeColor="text1"/>
        </w:rPr>
        <w:t>处于静止状态</w:t>
      </w:r>
      <w:r w:rsidRPr="00C44298">
        <w:rPr>
          <w:rFonts w:ascii="Times New Roman" w:eastAsia="宋体" w:hAnsi="宋体"/>
          <w:color w:val="000000" w:themeColor="text1"/>
        </w:rPr>
        <w:t>;</w:t>
      </w:r>
      <w:r w:rsidRPr="00C44298">
        <w:rPr>
          <w:rFonts w:ascii="Times New Roman" w:eastAsia="宋体" w:hAnsi="宋体"/>
          <w:color w:val="000000" w:themeColor="text1"/>
        </w:rPr>
        <w:t>若闭合开关后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观察到导体</w:t>
      </w:r>
      <w:r w:rsidRPr="00C44298">
        <w:rPr>
          <w:rFonts w:ascii="Times New Roman" w:eastAsia="宋体" w:hAnsi="宋体"/>
          <w:i/>
          <w:color w:val="000000" w:themeColor="text1"/>
        </w:rPr>
        <w:t>ab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的现象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则说明磁场对电流有力的作用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48BB78F6" wp14:editId="5B1C5559">
            <wp:extent cx="1244520" cy="951480"/>
            <wp:effectExtent l="0" t="0" r="0" b="0"/>
            <wp:docPr id="167" name="LW9QXR128.eps" descr="id:214748683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0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44520" cy="95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F93" w:rsidRPr="00C44298" w:rsidRDefault="00367F93" w:rsidP="00367F9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12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探究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磁生电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的实验装置如图所示。闭合开关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让悬着的导体</w:t>
      </w:r>
      <w:r w:rsidRPr="00C44298">
        <w:rPr>
          <w:rFonts w:ascii="Times New Roman" w:eastAsia="宋体" w:hAnsi="宋体"/>
          <w:i/>
          <w:color w:val="000000" w:themeColor="text1"/>
        </w:rPr>
        <w:t>AB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左右</w:t>
      </w:r>
      <w:r w:rsidRPr="00C44298">
        <w:rPr>
          <w:rFonts w:ascii="Times New Roman" w:eastAsia="宋体" w:hAnsi="Times New Roman"/>
          <w:color w:val="000000" w:themeColor="text1"/>
        </w:rPr>
        <w:t>”“</w:t>
      </w:r>
      <w:r w:rsidRPr="00C44298">
        <w:rPr>
          <w:rFonts w:ascii="Times New Roman" w:eastAsia="宋体" w:hAnsi="宋体"/>
          <w:color w:val="000000" w:themeColor="text1"/>
        </w:rPr>
        <w:t>上下</w:t>
      </w:r>
      <w:r w:rsidRPr="00C44298">
        <w:rPr>
          <w:rFonts w:ascii="Times New Roman" w:eastAsia="宋体" w:hAnsi="Times New Roman"/>
          <w:color w:val="000000" w:themeColor="text1"/>
        </w:rPr>
        <w:t>”“</w:t>
      </w:r>
      <w:r w:rsidRPr="00C44298">
        <w:rPr>
          <w:rFonts w:ascii="Times New Roman" w:eastAsia="宋体" w:hAnsi="宋体"/>
          <w:color w:val="000000" w:themeColor="text1"/>
        </w:rPr>
        <w:t>沿</w:t>
      </w:r>
      <w:r w:rsidRPr="00C44298">
        <w:rPr>
          <w:rFonts w:ascii="Times New Roman" w:eastAsia="宋体" w:hAnsi="宋体"/>
          <w:i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</w:rPr>
        <w:t>向</w:t>
      </w:r>
      <w:r w:rsidRPr="00C44298">
        <w:rPr>
          <w:rFonts w:ascii="Times New Roman" w:eastAsia="宋体" w:hAnsi="宋体"/>
          <w:i/>
          <w:color w:val="000000" w:themeColor="text1"/>
        </w:rPr>
        <w:t>B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沿</w:t>
      </w:r>
      <w:r w:rsidRPr="00C44298">
        <w:rPr>
          <w:rFonts w:ascii="Times New Roman" w:eastAsia="宋体" w:hAnsi="宋体"/>
          <w:i/>
          <w:color w:val="000000" w:themeColor="text1"/>
        </w:rPr>
        <w:t>B</w:t>
      </w:r>
      <w:r w:rsidRPr="00C44298">
        <w:rPr>
          <w:rFonts w:ascii="Times New Roman" w:eastAsia="宋体" w:hAnsi="宋体"/>
          <w:color w:val="000000" w:themeColor="text1"/>
        </w:rPr>
        <w:t>向</w:t>
      </w:r>
      <w:r w:rsidRPr="00C44298">
        <w:rPr>
          <w:rFonts w:ascii="Times New Roman" w:eastAsia="宋体" w:hAnsi="宋体"/>
          <w:i/>
          <w:color w:val="000000" w:themeColor="text1"/>
        </w:rPr>
        <w:t>A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运动时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电流表会发生偏转。实验中发现电流表指针偏转不明显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为了使指针偏转明显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请你针对实验装置提一条改进建议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　　　　　　　　　　</w:t>
      </w:r>
      <w:r w:rsidRPr="00C44298">
        <w:rPr>
          <w:rFonts w:ascii="Times New Roman" w:eastAsia="宋体" w:hAnsi="宋体"/>
          <w:color w:val="000000" w:themeColor="text1"/>
        </w:rPr>
        <w:t>;</w:t>
      </w:r>
      <w:r w:rsidRPr="00C44298">
        <w:rPr>
          <w:rFonts w:ascii="Times New Roman" w:eastAsia="宋体" w:hAnsi="宋体"/>
          <w:color w:val="000000" w:themeColor="text1"/>
        </w:rPr>
        <w:t>从操作上提一条改进建议</w:t>
      </w:r>
      <w:r w:rsidRPr="00C44298">
        <w:rPr>
          <w:rFonts w:ascii="Times New Roman" w:eastAsia="宋体" w:hAnsi="宋体"/>
          <w:color w:val="000000" w:themeColor="text1"/>
        </w:rPr>
        <w:t>: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　　　　　　　　　　　　　　　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69032B52" wp14:editId="39A1C986">
            <wp:extent cx="1193040" cy="914400"/>
            <wp:effectExtent l="0" t="0" r="0" b="0"/>
            <wp:docPr id="168" name="LW9QXR129.eps" descr="id:214748684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1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9304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13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如图所示的甲、乙两个模型中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甲图是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的模型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乙图是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的模型</w:t>
      </w:r>
      <w:r w:rsidRPr="00C44298">
        <w:rPr>
          <w:rFonts w:ascii="Times New Roman" w:eastAsia="宋体" w:hAnsi="宋体"/>
          <w:color w:val="000000" w:themeColor="text1"/>
        </w:rPr>
        <w:t>,(</w:t>
      </w:r>
      <w:r w:rsidRPr="00C44298">
        <w:rPr>
          <w:rFonts w:ascii="Times New Roman" w:eastAsia="宋体" w:hAnsi="宋体"/>
          <w:color w:val="000000" w:themeColor="text1"/>
        </w:rPr>
        <w:t>以上两空选填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电动机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发电机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其中乙是根据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原理制成的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0EBCE044" wp14:editId="7EF44839">
            <wp:extent cx="2260080" cy="1079640"/>
            <wp:effectExtent l="0" t="0" r="0" b="0"/>
            <wp:docPr id="169" name="LW9QXR130.eps" descr="id:214748685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2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60080" cy="107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t>三、作图、实验、探究题</w:t>
      </w:r>
      <w:r w:rsidRPr="00C44298">
        <w:rPr>
          <w:rFonts w:ascii="Times New Roman" w:eastAsia="宋体" w:hAnsi="宋体"/>
          <w:color w:val="000000" w:themeColor="text1"/>
        </w:rPr>
        <w:t>(14</w:t>
      </w:r>
      <w:r w:rsidRPr="00C44298">
        <w:rPr>
          <w:rFonts w:ascii="Times New Roman" w:eastAsia="楷体" w:hAnsi="楷体"/>
          <w:color w:val="000000" w:themeColor="text1"/>
        </w:rPr>
        <w:t>题</w:t>
      </w:r>
      <w:r w:rsidRPr="00C44298">
        <w:rPr>
          <w:rFonts w:ascii="Times New Roman" w:eastAsia="宋体" w:hAnsi="宋体"/>
          <w:color w:val="000000" w:themeColor="text1"/>
        </w:rPr>
        <w:t>4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,15</w:t>
      </w:r>
      <w:r w:rsidRPr="00C44298">
        <w:rPr>
          <w:rFonts w:ascii="Times New Roman" w:eastAsia="楷体" w:hAnsi="楷体"/>
          <w:color w:val="000000" w:themeColor="text1"/>
        </w:rPr>
        <w:t>题</w:t>
      </w:r>
      <w:r w:rsidRPr="00C44298">
        <w:rPr>
          <w:rFonts w:ascii="Times New Roman" w:eastAsia="宋体" w:hAnsi="宋体"/>
          <w:color w:val="000000" w:themeColor="text1"/>
        </w:rPr>
        <w:t>10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,16</w:t>
      </w:r>
      <w:r w:rsidRPr="00C44298">
        <w:rPr>
          <w:rFonts w:ascii="Times New Roman" w:eastAsia="楷体" w:hAnsi="楷体"/>
          <w:color w:val="000000" w:themeColor="text1"/>
        </w:rPr>
        <w:t>题</w:t>
      </w:r>
      <w:r w:rsidRPr="00C44298">
        <w:rPr>
          <w:rFonts w:ascii="Times New Roman" w:eastAsia="宋体" w:hAnsi="宋体"/>
          <w:color w:val="000000" w:themeColor="text1"/>
        </w:rPr>
        <w:t>8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楷体" w:hAnsi="楷体"/>
          <w:color w:val="000000" w:themeColor="text1"/>
        </w:rPr>
        <w:t>共</w:t>
      </w:r>
      <w:r w:rsidRPr="00C44298">
        <w:rPr>
          <w:rFonts w:ascii="Times New Roman" w:eastAsia="宋体" w:hAnsi="宋体"/>
          <w:color w:val="000000" w:themeColor="text1"/>
        </w:rPr>
        <w:t>22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14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根据安培定则在如图所示的括号中标出电源的正负极。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C83A365" wp14:editId="61206116">
            <wp:extent cx="1117800" cy="646920"/>
            <wp:effectExtent l="0" t="0" r="0" b="0"/>
            <wp:docPr id="170" name="LW9QXR131.eps" descr="id:214748685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3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17800" cy="64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32396B86" wp14:editId="5FDEC80C">
            <wp:extent cx="1206360" cy="876240"/>
            <wp:effectExtent l="0" t="0" r="0" b="0"/>
            <wp:docPr id="171" name="LW9QXR135.eps" descr="id:214748686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4.jpe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06360" cy="87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15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在探究影响电磁铁磁性强弱的因素实验中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制成简易电磁铁</w:t>
      </w: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B,</w:t>
      </w:r>
      <w:r w:rsidRPr="00C44298">
        <w:rPr>
          <w:rFonts w:ascii="Times New Roman" w:eastAsia="宋体" w:hAnsi="宋体"/>
          <w:color w:val="000000" w:themeColor="text1"/>
        </w:rPr>
        <w:t>并设计了如图所示的电路。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(1)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S,</w:t>
      </w:r>
      <w:r w:rsidRPr="00C44298">
        <w:rPr>
          <w:rFonts w:ascii="Times New Roman" w:eastAsia="宋体" w:hAnsi="宋体"/>
          <w:color w:val="000000" w:themeColor="text1"/>
        </w:rPr>
        <w:t>实验中通过观察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</w:t>
      </w:r>
      <w:r w:rsidRPr="00C44298">
        <w:rPr>
          <w:rFonts w:ascii="Times New Roman" w:eastAsia="宋体" w:hAnsi="宋体"/>
          <w:color w:val="000000" w:themeColor="text1"/>
        </w:rPr>
        <w:t>来判断电磁铁磁性的强弱。当滑动变阻器滑片向左移动时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电磁铁</w:t>
      </w:r>
      <w:r w:rsidRPr="00C44298">
        <w:rPr>
          <w:rFonts w:ascii="Times New Roman" w:eastAsia="宋体" w:hAnsi="宋体"/>
          <w:color w:val="000000" w:themeColor="text1"/>
        </w:rPr>
        <w:t>A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宋体"/>
          <w:color w:val="000000" w:themeColor="text1"/>
        </w:rPr>
        <w:t>吸引大头针的个数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选填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增加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或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减少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),</w:t>
      </w:r>
      <w:r w:rsidRPr="00C44298">
        <w:rPr>
          <w:rFonts w:ascii="Times New Roman" w:eastAsia="宋体" w:hAnsi="宋体"/>
          <w:color w:val="000000" w:themeColor="text1"/>
        </w:rPr>
        <w:t>说明电流越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电磁铁磁性越强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(2)</w:t>
      </w:r>
      <w:r w:rsidRPr="00C44298">
        <w:rPr>
          <w:rFonts w:ascii="Times New Roman" w:eastAsia="宋体" w:hAnsi="宋体"/>
          <w:color w:val="000000" w:themeColor="text1"/>
        </w:rPr>
        <w:t>根据图示的情境可知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闭合开关</w:t>
      </w:r>
      <w:r w:rsidRPr="00C44298">
        <w:rPr>
          <w:rFonts w:ascii="Times New Roman" w:eastAsia="宋体" w:hAnsi="宋体"/>
          <w:color w:val="000000" w:themeColor="text1"/>
        </w:rPr>
        <w:t>S,</w:t>
      </w:r>
      <w:r w:rsidRPr="00C44298">
        <w:rPr>
          <w:rFonts w:ascii="Times New Roman" w:eastAsia="宋体" w:hAnsi="宋体"/>
          <w:color w:val="000000" w:themeColor="text1"/>
        </w:rPr>
        <w:t>电流一定时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　　　　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电磁铁磁性越强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(3)</w:t>
      </w:r>
      <w:r w:rsidRPr="00C44298">
        <w:rPr>
          <w:rFonts w:ascii="Times New Roman" w:eastAsia="宋体" w:hAnsi="宋体"/>
          <w:color w:val="000000" w:themeColor="text1"/>
        </w:rPr>
        <w:t>请你判断出</w:t>
      </w:r>
      <w:r w:rsidRPr="00C44298">
        <w:rPr>
          <w:rFonts w:ascii="Times New Roman" w:eastAsia="宋体" w:hAnsi="宋体"/>
          <w:color w:val="000000" w:themeColor="text1"/>
        </w:rPr>
        <w:t>B</w:t>
      </w:r>
      <w:r w:rsidRPr="00C44298">
        <w:rPr>
          <w:rFonts w:ascii="Times New Roman" w:eastAsia="宋体" w:hAnsi="宋体"/>
          <w:color w:val="000000" w:themeColor="text1"/>
        </w:rPr>
        <w:t>中铁钉的上端是电磁铁的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极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16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通电导线在磁场中受力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的实验示意图如图甲所示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小明同学实际探究时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在电路中连接了一个滑动变阻器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如图乙所示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。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751"/>
        <w:gridCol w:w="1976"/>
        <w:gridCol w:w="2305"/>
        <w:gridCol w:w="2235"/>
      </w:tblGrid>
      <w:tr w:rsidR="004D7A61" w:rsidRPr="00C44298" w:rsidTr="00367F93">
        <w:trPr>
          <w:jc w:val="center"/>
        </w:trPr>
        <w:tc>
          <w:tcPr>
            <w:tcW w:w="105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Arial" w:eastAsia="黑体" w:hAnsi="黑体"/>
                <w:color w:val="000000" w:themeColor="text1"/>
              </w:rPr>
              <w:t>序号</w:t>
            </w:r>
          </w:p>
        </w:tc>
        <w:tc>
          <w:tcPr>
            <w:tcW w:w="119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Arial" w:eastAsia="黑体" w:hAnsi="黑体"/>
                <w:color w:val="000000" w:themeColor="text1"/>
              </w:rPr>
              <w:t>磁场方向</w:t>
            </w:r>
          </w:p>
        </w:tc>
        <w:tc>
          <w:tcPr>
            <w:tcW w:w="139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ab</w:t>
            </w:r>
            <w:r w:rsidRPr="00C44298">
              <w:rPr>
                <w:rFonts w:ascii="Arial" w:eastAsia="黑体" w:hAnsi="黑体"/>
                <w:color w:val="000000" w:themeColor="text1"/>
              </w:rPr>
              <w:t>中电流方向</w:t>
            </w:r>
          </w:p>
        </w:tc>
        <w:tc>
          <w:tcPr>
            <w:tcW w:w="135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ab</w:t>
            </w:r>
            <w:r w:rsidRPr="00C44298">
              <w:rPr>
                <w:rFonts w:ascii="Arial" w:eastAsia="黑体" w:hAnsi="黑体"/>
                <w:color w:val="000000" w:themeColor="text1"/>
              </w:rPr>
              <w:t>运动方向</w:t>
            </w:r>
          </w:p>
        </w:tc>
      </w:tr>
      <w:tr w:rsidR="004D7A61" w:rsidRPr="00C44298" w:rsidTr="00367F93">
        <w:trPr>
          <w:jc w:val="center"/>
        </w:trPr>
        <w:tc>
          <w:tcPr>
            <w:tcW w:w="105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1</w:t>
            </w:r>
          </w:p>
        </w:tc>
        <w:tc>
          <w:tcPr>
            <w:tcW w:w="119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向下</w:t>
            </w:r>
          </w:p>
        </w:tc>
        <w:tc>
          <w:tcPr>
            <w:tcW w:w="139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无电流</w:t>
            </w:r>
          </w:p>
        </w:tc>
        <w:tc>
          <w:tcPr>
            <w:tcW w:w="135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静止不动</w:t>
            </w:r>
          </w:p>
        </w:tc>
      </w:tr>
      <w:tr w:rsidR="004D7A61" w:rsidRPr="00C44298" w:rsidTr="00367F93">
        <w:trPr>
          <w:jc w:val="center"/>
        </w:trPr>
        <w:tc>
          <w:tcPr>
            <w:tcW w:w="105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2</w:t>
            </w:r>
          </w:p>
        </w:tc>
        <w:tc>
          <w:tcPr>
            <w:tcW w:w="119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向下</w:t>
            </w:r>
          </w:p>
        </w:tc>
        <w:tc>
          <w:tcPr>
            <w:tcW w:w="139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由</w:t>
            </w: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a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向</w:t>
            </w: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b</w:t>
            </w:r>
          </w:p>
        </w:tc>
        <w:tc>
          <w:tcPr>
            <w:tcW w:w="135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向左运动</w:t>
            </w:r>
          </w:p>
        </w:tc>
      </w:tr>
      <w:tr w:rsidR="004D7A61" w:rsidRPr="00C44298" w:rsidTr="00367F93">
        <w:trPr>
          <w:jc w:val="center"/>
        </w:trPr>
        <w:tc>
          <w:tcPr>
            <w:tcW w:w="105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3</w:t>
            </w:r>
          </w:p>
        </w:tc>
        <w:tc>
          <w:tcPr>
            <w:tcW w:w="119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向上</w:t>
            </w:r>
          </w:p>
        </w:tc>
        <w:tc>
          <w:tcPr>
            <w:tcW w:w="139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由</w:t>
            </w: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a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向</w:t>
            </w: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b</w:t>
            </w:r>
          </w:p>
        </w:tc>
        <w:tc>
          <w:tcPr>
            <w:tcW w:w="135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向右运动</w:t>
            </w:r>
          </w:p>
        </w:tc>
      </w:tr>
      <w:tr w:rsidR="004D7A61" w:rsidRPr="00C44298" w:rsidTr="00367F93">
        <w:trPr>
          <w:jc w:val="center"/>
        </w:trPr>
        <w:tc>
          <w:tcPr>
            <w:tcW w:w="1059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4</w:t>
            </w:r>
          </w:p>
        </w:tc>
        <w:tc>
          <w:tcPr>
            <w:tcW w:w="119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向下</w:t>
            </w:r>
          </w:p>
        </w:tc>
        <w:tc>
          <w:tcPr>
            <w:tcW w:w="139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由</w:t>
            </w: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b</w:t>
            </w:r>
            <w:r w:rsidRPr="00C44298">
              <w:rPr>
                <w:rFonts w:ascii="Times New Roman" w:eastAsia="宋体" w:hAnsi="宋体"/>
                <w:color w:val="000000" w:themeColor="text1"/>
              </w:rPr>
              <w:t>向</w:t>
            </w:r>
            <w:r w:rsidRPr="00C44298">
              <w:rPr>
                <w:rFonts w:ascii="Times New Roman" w:eastAsia="宋体" w:hAnsi="宋体"/>
                <w:i/>
                <w:color w:val="000000" w:themeColor="text1"/>
              </w:rPr>
              <w:t>a</w:t>
            </w:r>
          </w:p>
        </w:tc>
        <w:tc>
          <w:tcPr>
            <w:tcW w:w="135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4D7A61" w:rsidRPr="00C44298" w:rsidRDefault="004D7A61" w:rsidP="0021504D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C44298">
              <w:rPr>
                <w:rFonts w:ascii="Times New Roman" w:eastAsia="宋体" w:hAnsi="宋体"/>
                <w:color w:val="000000" w:themeColor="text1"/>
              </w:rPr>
              <w:t>向右运动</w:t>
            </w:r>
          </w:p>
        </w:tc>
      </w:tr>
    </w:tbl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00AD626F" wp14:editId="16A5E949">
            <wp:extent cx="3390120" cy="2069280"/>
            <wp:effectExtent l="0" t="0" r="0" b="0"/>
            <wp:docPr id="172" name="LW9QXR136.eps" descr="id:214748687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5.jpe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90120" cy="206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(1)</w:t>
      </w:r>
      <w:r w:rsidRPr="00C44298">
        <w:rPr>
          <w:rFonts w:ascii="Times New Roman" w:eastAsia="宋体" w:hAnsi="宋体"/>
          <w:color w:val="000000" w:themeColor="text1"/>
        </w:rPr>
        <w:t>小明在电路中接入滑动变阻器的作用是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(2)</w:t>
      </w:r>
      <w:r w:rsidRPr="00C44298">
        <w:rPr>
          <w:rFonts w:ascii="Times New Roman" w:eastAsia="宋体" w:hAnsi="宋体"/>
          <w:color w:val="000000" w:themeColor="text1"/>
        </w:rPr>
        <w:t>比较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 w:rsidRPr="00C44298">
        <w:rPr>
          <w:rFonts w:ascii="Times New Roman" w:eastAsia="宋体" w:hAnsi="宋体"/>
          <w:color w:val="000000" w:themeColor="text1"/>
        </w:rPr>
        <w:t>(</w:t>
      </w:r>
      <w:r w:rsidRPr="00C44298">
        <w:rPr>
          <w:rFonts w:ascii="Times New Roman" w:eastAsia="宋体" w:hAnsi="宋体"/>
          <w:color w:val="000000" w:themeColor="text1"/>
        </w:rPr>
        <w:t>填实验序号</w:t>
      </w:r>
      <w:r w:rsidRPr="00C44298">
        <w:rPr>
          <w:rFonts w:ascii="Times New Roman" w:eastAsia="宋体" w:hAnsi="宋体"/>
          <w:color w:val="000000" w:themeColor="text1"/>
        </w:rPr>
        <w:t>)</w:t>
      </w:r>
      <w:r w:rsidRPr="00C44298">
        <w:rPr>
          <w:rFonts w:ascii="Times New Roman" w:eastAsia="宋体" w:hAnsi="宋体"/>
          <w:color w:val="000000" w:themeColor="text1"/>
        </w:rPr>
        <w:t>两次实验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可以说明通电导线在磁场中的受力方向与电流方向有关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(3)</w:t>
      </w:r>
      <w:r w:rsidRPr="00C44298">
        <w:rPr>
          <w:rFonts w:ascii="Times New Roman" w:eastAsia="宋体" w:hAnsi="宋体"/>
          <w:color w:val="000000" w:themeColor="text1"/>
        </w:rPr>
        <w:t>比较</w:t>
      </w:r>
      <w:r w:rsidRPr="00C44298">
        <w:rPr>
          <w:rFonts w:ascii="Times New Roman" w:eastAsia="宋体" w:hAnsi="宋体"/>
          <w:color w:val="000000" w:themeColor="text1"/>
        </w:rPr>
        <w:t>2</w:t>
      </w:r>
      <w:r w:rsidRPr="00C44298">
        <w:rPr>
          <w:rFonts w:ascii="Times New Roman" w:eastAsia="宋体" w:hAnsi="宋体"/>
          <w:color w:val="000000" w:themeColor="text1"/>
        </w:rPr>
        <w:t>、</w:t>
      </w:r>
      <w:r w:rsidRPr="00C44298">
        <w:rPr>
          <w:rFonts w:ascii="Times New Roman" w:eastAsia="宋体" w:hAnsi="宋体"/>
          <w:color w:val="000000" w:themeColor="text1"/>
        </w:rPr>
        <w:t>3</w:t>
      </w:r>
      <w:r w:rsidRPr="00C44298">
        <w:rPr>
          <w:rFonts w:ascii="Times New Roman" w:eastAsia="宋体" w:hAnsi="宋体"/>
          <w:color w:val="000000" w:themeColor="text1"/>
        </w:rPr>
        <w:t>两次实验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可以说明通电导线在磁场中的受力方向与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</w:t>
      </w:r>
      <w:r w:rsidRPr="00C44298">
        <w:rPr>
          <w:rFonts w:ascii="Times New Roman" w:eastAsia="宋体" w:hAnsi="宋体"/>
          <w:color w:val="000000" w:themeColor="text1"/>
        </w:rPr>
        <w:t>方向有关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(4)</w:t>
      </w:r>
      <w:r w:rsidRPr="00C44298">
        <w:rPr>
          <w:rFonts w:ascii="Times New Roman" w:eastAsia="宋体" w:hAnsi="宋体"/>
          <w:color w:val="000000" w:themeColor="text1"/>
        </w:rPr>
        <w:t>小明想在甲图的基础上对实验进行改造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探究影响感应电流方向的因素。为了观察到明显的实验现象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他要把图甲中的电源换成图丙中的</w:t>
      </w:r>
      <w:r w:rsidRPr="00C44298">
        <w:rPr>
          <w:rFonts w:ascii="Times New Roman" w:eastAsia="宋体" w:hAnsi="宋体"/>
          <w:i/>
          <w:color w:val="000000" w:themeColor="text1"/>
          <w:u w:val="single" w:color="000000"/>
        </w:rPr>
        <w:t xml:space="preserve">　　　　</w:t>
      </w:r>
      <w:r>
        <w:rPr>
          <w:rFonts w:ascii="Times New Roman" w:eastAsia="宋体" w:hAnsi="宋体"/>
          <w:color w:val="000000" w:themeColor="text1"/>
        </w:rPr>
        <w:t>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Arial" w:eastAsia="黑体" w:hAnsi="黑体"/>
          <w:color w:val="000000" w:themeColor="text1"/>
        </w:rPr>
        <w:t>四、综合题</w:t>
      </w:r>
      <w:r w:rsidRPr="00C44298">
        <w:rPr>
          <w:rFonts w:ascii="Times New Roman" w:eastAsia="宋体" w:hAnsi="宋体"/>
          <w:color w:val="000000" w:themeColor="text1"/>
        </w:rPr>
        <w:t>(16</w:t>
      </w:r>
      <w:r w:rsidRPr="00C44298">
        <w:rPr>
          <w:rFonts w:ascii="Times New Roman" w:eastAsia="楷体" w:hAnsi="楷体"/>
          <w:color w:val="000000" w:themeColor="text1"/>
        </w:rPr>
        <w:t>分</w:t>
      </w:r>
      <w:r w:rsidRPr="00C44298">
        <w:rPr>
          <w:rFonts w:ascii="Times New Roman" w:eastAsia="宋体" w:hAnsi="宋体"/>
          <w:color w:val="000000" w:themeColor="text1"/>
        </w:rPr>
        <w:t>)</w:t>
      </w:r>
    </w:p>
    <w:p w:rsidR="000455D9" w:rsidRPr="00C44298" w:rsidRDefault="000455D9" w:rsidP="000455D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Times New Roman"/>
          <w:b/>
          <w:color w:val="000000" w:themeColor="text1"/>
        </w:rPr>
        <w:t>17</w:t>
      </w:r>
      <w:r w:rsidRPr="00C44298">
        <w:rPr>
          <w:rFonts w:ascii="Times New Roman" w:eastAsia="宋体" w:hAnsi="Times New Roman"/>
          <w:i/>
          <w:color w:val="000000" w:themeColor="text1"/>
        </w:rPr>
        <w:t>.</w:t>
      </w:r>
      <w:r w:rsidRPr="00C44298">
        <w:rPr>
          <w:rFonts w:ascii="Times New Roman" w:eastAsia="宋体" w:hAnsi="宋体"/>
          <w:color w:val="000000" w:themeColor="text1"/>
        </w:rPr>
        <w:t>如图所示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中国科技馆有一个</w:t>
      </w:r>
      <w:r w:rsidRPr="00C44298">
        <w:rPr>
          <w:rFonts w:ascii="Times New Roman" w:eastAsia="宋体" w:hAnsi="Times New Roman"/>
          <w:color w:val="000000" w:themeColor="text1"/>
        </w:rPr>
        <w:t>“</w:t>
      </w:r>
      <w:r w:rsidRPr="00C44298">
        <w:rPr>
          <w:rFonts w:ascii="Times New Roman" w:eastAsia="宋体" w:hAnsi="宋体"/>
          <w:color w:val="000000" w:themeColor="text1"/>
        </w:rPr>
        <w:t>电磁感应摆</w:t>
      </w:r>
      <w:r w:rsidRPr="00C44298">
        <w:rPr>
          <w:rFonts w:ascii="Times New Roman" w:eastAsia="宋体" w:hAnsi="Times New Roman"/>
          <w:color w:val="000000" w:themeColor="text1"/>
        </w:rPr>
        <w:t>”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甲、乙两线圈分别被悬挂在两个蹄形磁体的磁场中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两线圈通过导线连接在一起并构成一个闭合的回路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用手使甲线圈在磁场中摆动时</w:t>
      </w:r>
      <w:r w:rsidRPr="00C44298">
        <w:rPr>
          <w:rFonts w:ascii="Times New Roman" w:eastAsia="宋体" w:hAnsi="宋体"/>
          <w:color w:val="000000" w:themeColor="text1"/>
        </w:rPr>
        <w:t>,</w:t>
      </w:r>
      <w:r w:rsidRPr="00C44298">
        <w:rPr>
          <w:rFonts w:ascii="Times New Roman" w:eastAsia="宋体" w:hAnsi="宋体"/>
          <w:color w:val="000000" w:themeColor="text1"/>
        </w:rPr>
        <w:t>乙线圈也会随之摆动起来。请回答下列问题。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noProof/>
          <w:color w:val="000000" w:themeColor="text1"/>
        </w:rPr>
        <w:drawing>
          <wp:inline distT="0" distB="0" distL="0" distR="0" wp14:anchorId="75F34865" wp14:editId="112D3CD9">
            <wp:extent cx="1371600" cy="1269360"/>
            <wp:effectExtent l="0" t="0" r="0" b="0"/>
            <wp:docPr id="173" name="LW9QXR138.eps" descr="id:214748688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6.jpe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26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bookmarkStart w:id="0" w:name="_GoBack"/>
      <w:bookmarkEnd w:id="0"/>
      <w:r w:rsidRPr="00C44298">
        <w:rPr>
          <w:rFonts w:ascii="Times New Roman" w:eastAsia="宋体" w:hAnsi="宋体"/>
          <w:color w:val="000000" w:themeColor="text1"/>
        </w:rPr>
        <w:t>(1)</w:t>
      </w:r>
      <w:r w:rsidRPr="00C44298">
        <w:rPr>
          <w:rFonts w:ascii="Times New Roman" w:eastAsia="宋体" w:hAnsi="宋体"/>
          <w:color w:val="000000" w:themeColor="text1"/>
        </w:rPr>
        <w:t>甲线圈和乙线圈的工作原理分别是什么</w:t>
      </w:r>
      <w:r w:rsidRPr="00C44298">
        <w:rPr>
          <w:rFonts w:ascii="Times New Roman" w:eastAsia="宋体" w:hAnsi="宋体"/>
          <w:color w:val="000000" w:themeColor="text1"/>
        </w:rPr>
        <w:t>?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C44298">
        <w:rPr>
          <w:rFonts w:ascii="Times New Roman" w:eastAsia="宋体" w:hAnsi="宋体"/>
          <w:color w:val="000000" w:themeColor="text1"/>
        </w:rPr>
        <w:t>(2)</w:t>
      </w:r>
      <w:r w:rsidRPr="00C44298">
        <w:rPr>
          <w:rFonts w:ascii="Times New Roman" w:eastAsia="宋体" w:hAnsi="宋体"/>
          <w:color w:val="000000" w:themeColor="text1"/>
        </w:rPr>
        <w:t>请分析甲、乙两线圈的能量转化情况。</w:t>
      </w:r>
    </w:p>
    <w:p w:rsidR="004D7A61" w:rsidRPr="00C44298" w:rsidRDefault="004D7A61" w:rsidP="004D7A61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宋体"/>
          <w:color w:val="000000" w:themeColor="text1"/>
        </w:rPr>
      </w:pPr>
    </w:p>
    <w:p w:rsidR="00647169" w:rsidRDefault="004D7A61">
      <w:r>
        <w:t>答案：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D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2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C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3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D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4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A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5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A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6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B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Times New Roman"/>
          <w:b/>
          <w:color w:val="000000" w:themeColor="text1"/>
        </w:rPr>
        <w:t>7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Times New Roman" w:eastAsia="宋体" w:hAnsi="宋体"/>
          <w:color w:val="000000" w:themeColor="text1"/>
        </w:rPr>
        <w:t>C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8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磁场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北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南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9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伸长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下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10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导体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下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N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11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电流表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电源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运动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12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左右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换磁性更强的磁体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快速移动导体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13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电动机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发电机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电磁感应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14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如图所示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jc w:val="center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宋体"/>
          <w:noProof/>
          <w:color w:val="000000" w:themeColor="text1"/>
        </w:rPr>
        <w:lastRenderedPageBreak/>
        <w:drawing>
          <wp:inline distT="0" distB="0" distL="0" distR="0" wp14:anchorId="27969FFF" wp14:editId="5884CB02">
            <wp:extent cx="1117800" cy="646920"/>
            <wp:effectExtent l="0" t="0" r="0" b="0"/>
            <wp:docPr id="89" name="LW9QXR132.eps" descr="id:214748679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0.jpe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17800" cy="64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15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(1)</w:t>
      </w:r>
      <w:r w:rsidRPr="001949BF">
        <w:rPr>
          <w:rFonts w:ascii="Times New Roman" w:eastAsia="宋体" w:hAnsi="宋体"/>
          <w:color w:val="000000" w:themeColor="text1"/>
        </w:rPr>
        <w:t>吸引大头针的多少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增加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大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宋体"/>
          <w:color w:val="000000" w:themeColor="text1"/>
        </w:rPr>
        <w:t>(2)</w:t>
      </w:r>
      <w:r w:rsidRPr="001949BF">
        <w:rPr>
          <w:rFonts w:ascii="Times New Roman" w:eastAsia="宋体" w:hAnsi="宋体"/>
          <w:color w:val="000000" w:themeColor="text1"/>
        </w:rPr>
        <w:t>线圈匝数越多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宋体"/>
          <w:color w:val="000000" w:themeColor="text1"/>
        </w:rPr>
        <w:t>(3)S</w:t>
      </w:r>
    </w:p>
    <w:p w:rsidR="004D7A61" w:rsidRPr="001949BF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16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(1)</w:t>
      </w:r>
      <w:r w:rsidRPr="001949BF">
        <w:rPr>
          <w:rFonts w:ascii="Times New Roman" w:eastAsia="宋体" w:hAnsi="宋体"/>
          <w:color w:val="000000" w:themeColor="text1"/>
        </w:rPr>
        <w:t>保护电路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(2)2</w:t>
      </w:r>
      <w:r w:rsidRPr="001949BF">
        <w:rPr>
          <w:rFonts w:ascii="Times New Roman" w:eastAsia="宋体" w:hAnsi="宋体"/>
          <w:color w:val="000000" w:themeColor="text1"/>
        </w:rPr>
        <w:t>、</w:t>
      </w:r>
      <w:r w:rsidRPr="001949BF">
        <w:rPr>
          <w:rFonts w:ascii="Times New Roman" w:eastAsia="宋体" w:hAnsi="宋体"/>
          <w:color w:val="000000" w:themeColor="text1"/>
        </w:rPr>
        <w:t>4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(3)</w:t>
      </w:r>
      <w:r w:rsidRPr="001949BF">
        <w:rPr>
          <w:rFonts w:ascii="Times New Roman" w:eastAsia="宋体" w:hAnsi="宋体"/>
          <w:color w:val="000000" w:themeColor="text1"/>
        </w:rPr>
        <w:t>磁场</w:t>
      </w:r>
      <w:r w:rsidRPr="001949BF">
        <w:rPr>
          <w:rFonts w:ascii="Times New Roman" w:eastAsia="宋体" w:hAnsi="宋体"/>
          <w:i/>
          <w:color w:val="000000" w:themeColor="text1"/>
        </w:rPr>
        <w:t xml:space="preserve">　</w:t>
      </w:r>
      <w:r w:rsidRPr="001949BF">
        <w:rPr>
          <w:rFonts w:ascii="Times New Roman" w:eastAsia="宋体" w:hAnsi="宋体"/>
          <w:color w:val="000000" w:themeColor="text1"/>
        </w:rPr>
        <w:t>(4)</w:t>
      </w:r>
      <w:r w:rsidRPr="001949BF">
        <w:rPr>
          <w:rFonts w:ascii="Times New Roman" w:eastAsia="宋体" w:hAnsi="宋体"/>
          <w:color w:val="000000" w:themeColor="text1"/>
        </w:rPr>
        <w:t>电流表</w:t>
      </w:r>
    </w:p>
    <w:p w:rsidR="004D7A61" w:rsidRPr="004D7A61" w:rsidRDefault="004D7A61" w:rsidP="004D7A61">
      <w:pPr>
        <w:tabs>
          <w:tab w:val="left" w:pos="1621"/>
          <w:tab w:val="left" w:pos="2914"/>
          <w:tab w:val="left" w:pos="3997"/>
          <w:tab w:val="left" w:pos="5074"/>
        </w:tabs>
        <w:spacing w:line="288" w:lineRule="auto"/>
        <w:rPr>
          <w:rFonts w:ascii="Times New Roman" w:eastAsia="宋体" w:hAnsi="宋体" w:hint="eastAsia"/>
          <w:color w:val="000000" w:themeColor="text1"/>
        </w:rPr>
      </w:pPr>
      <w:r w:rsidRPr="001949BF">
        <w:rPr>
          <w:rFonts w:ascii="Times New Roman" w:eastAsia="宋体" w:hAnsi="Times New Roman"/>
          <w:b/>
          <w:color w:val="000000" w:themeColor="text1"/>
        </w:rPr>
        <w:t>17</w:t>
      </w:r>
      <w:r w:rsidRPr="001949BF">
        <w:rPr>
          <w:rFonts w:ascii="Times New Roman" w:eastAsia="宋体" w:hAnsi="Times New Roman"/>
          <w:i/>
          <w:color w:val="000000" w:themeColor="text1"/>
        </w:rPr>
        <w:t>.</w:t>
      </w:r>
      <w:r w:rsidRPr="001949BF">
        <w:rPr>
          <w:rFonts w:ascii="Arial" w:eastAsia="黑体" w:hAnsi="黑体"/>
          <w:color w:val="000000" w:themeColor="text1"/>
        </w:rPr>
        <w:t>答案</w:t>
      </w:r>
      <w:r w:rsidRPr="001949BF">
        <w:rPr>
          <w:rFonts w:ascii="Arial" w:eastAsia="黑体" w:hAnsi="黑体"/>
          <w:color w:val="000000" w:themeColor="text1"/>
        </w:rPr>
        <w:t>:</w:t>
      </w:r>
      <w:r w:rsidRPr="001949BF">
        <w:rPr>
          <w:rFonts w:ascii="Times New Roman" w:eastAsia="宋体" w:hAnsi="宋体"/>
          <w:color w:val="000000" w:themeColor="text1"/>
        </w:rPr>
        <w:t>(1)</w:t>
      </w:r>
      <w:r w:rsidRPr="001949BF">
        <w:rPr>
          <w:rFonts w:ascii="Times New Roman" w:eastAsia="宋体" w:hAnsi="宋体"/>
          <w:color w:val="000000" w:themeColor="text1"/>
        </w:rPr>
        <w:t>用手使甲线圈摆动时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甲线圈做切割磁感线运动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根据电磁感应原理可知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会产生感应电流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而甲线圈和乙线圈又构成一个闭合回路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此时会有电流经过乙线圈</w:t>
      </w:r>
      <w:r w:rsidRPr="001949BF">
        <w:rPr>
          <w:rFonts w:ascii="Times New Roman" w:eastAsia="宋体" w:hAnsi="宋体"/>
          <w:color w:val="000000" w:themeColor="text1"/>
        </w:rPr>
        <w:t>;</w:t>
      </w:r>
      <w:r w:rsidRPr="001949BF">
        <w:rPr>
          <w:rFonts w:ascii="Times New Roman" w:eastAsia="宋体" w:hAnsi="宋体"/>
          <w:color w:val="000000" w:themeColor="text1"/>
        </w:rPr>
        <w:t>而乙线圈又置于蹄形磁体产生的磁场中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从而受到磁场力的作用而发生摆动。</w:t>
      </w:r>
      <w:r w:rsidRPr="001949BF">
        <w:rPr>
          <w:rFonts w:ascii="Times New Roman" w:eastAsia="宋体" w:hAnsi="宋体"/>
          <w:color w:val="000000" w:themeColor="text1"/>
        </w:rPr>
        <w:t>(2)</w:t>
      </w:r>
      <w:r w:rsidRPr="001949BF">
        <w:rPr>
          <w:rFonts w:ascii="Times New Roman" w:eastAsia="宋体" w:hAnsi="宋体"/>
          <w:color w:val="000000" w:themeColor="text1"/>
        </w:rPr>
        <w:t>甲线圈在磁场中做切割磁感线运动产生感应电流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此过程中机械能转化为电能</w:t>
      </w:r>
      <w:r w:rsidRPr="001949BF">
        <w:rPr>
          <w:rFonts w:ascii="Times New Roman" w:eastAsia="宋体" w:hAnsi="宋体"/>
          <w:color w:val="000000" w:themeColor="text1"/>
        </w:rPr>
        <w:t>;</w:t>
      </w:r>
      <w:r w:rsidRPr="001949BF">
        <w:rPr>
          <w:rFonts w:ascii="Times New Roman" w:eastAsia="宋体" w:hAnsi="宋体"/>
          <w:color w:val="000000" w:themeColor="text1"/>
        </w:rPr>
        <w:t>乙线圈在磁场中通电后受力运动</w:t>
      </w:r>
      <w:r w:rsidRPr="001949BF">
        <w:rPr>
          <w:rFonts w:ascii="Times New Roman" w:eastAsia="宋体" w:hAnsi="宋体"/>
          <w:color w:val="000000" w:themeColor="text1"/>
        </w:rPr>
        <w:t>,</w:t>
      </w:r>
      <w:r w:rsidRPr="001949BF">
        <w:rPr>
          <w:rFonts w:ascii="Times New Roman" w:eastAsia="宋体" w:hAnsi="宋体"/>
          <w:color w:val="000000" w:themeColor="text1"/>
        </w:rPr>
        <w:t>此过程中电能转化为机械能。</w:t>
      </w:r>
    </w:p>
    <w:sectPr w:rsidR="004D7A61" w:rsidRPr="004D7A61" w:rsidSect="0020782D">
      <w:pgSz w:w="11907" w:h="16839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13D6" w:rsidRDefault="00B013D6" w:rsidP="004D7A61">
      <w:r>
        <w:separator/>
      </w:r>
    </w:p>
  </w:endnote>
  <w:endnote w:type="continuationSeparator" w:id="0">
    <w:p w:rsidR="00B013D6" w:rsidRDefault="00B013D6" w:rsidP="004D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13D6" w:rsidRDefault="00B013D6" w:rsidP="004D7A61">
      <w:r>
        <w:separator/>
      </w:r>
    </w:p>
  </w:footnote>
  <w:footnote w:type="continuationSeparator" w:id="0">
    <w:p w:rsidR="00B013D6" w:rsidRDefault="00B013D6" w:rsidP="004D7A6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782D"/>
    <w:rsid w:val="000455D9"/>
    <w:rsid w:val="0008679E"/>
    <w:rsid w:val="00111A89"/>
    <w:rsid w:val="00126949"/>
    <w:rsid w:val="001815CC"/>
    <w:rsid w:val="001831FD"/>
    <w:rsid w:val="001B1B1F"/>
    <w:rsid w:val="0020782D"/>
    <w:rsid w:val="00241C2F"/>
    <w:rsid w:val="00263DC6"/>
    <w:rsid w:val="002A08B3"/>
    <w:rsid w:val="002B758E"/>
    <w:rsid w:val="00301E5F"/>
    <w:rsid w:val="00333BB2"/>
    <w:rsid w:val="00351008"/>
    <w:rsid w:val="00367F93"/>
    <w:rsid w:val="0038581E"/>
    <w:rsid w:val="003D43C0"/>
    <w:rsid w:val="00414DA6"/>
    <w:rsid w:val="00422569"/>
    <w:rsid w:val="00431977"/>
    <w:rsid w:val="00442C5A"/>
    <w:rsid w:val="00450E14"/>
    <w:rsid w:val="00452D16"/>
    <w:rsid w:val="00491F76"/>
    <w:rsid w:val="00492EAA"/>
    <w:rsid w:val="004D7A61"/>
    <w:rsid w:val="005412EE"/>
    <w:rsid w:val="0056704A"/>
    <w:rsid w:val="00586417"/>
    <w:rsid w:val="00592703"/>
    <w:rsid w:val="005D0615"/>
    <w:rsid w:val="00644D59"/>
    <w:rsid w:val="00647169"/>
    <w:rsid w:val="00664328"/>
    <w:rsid w:val="00685700"/>
    <w:rsid w:val="006A475A"/>
    <w:rsid w:val="00726BCF"/>
    <w:rsid w:val="007D7B49"/>
    <w:rsid w:val="00851518"/>
    <w:rsid w:val="0097084F"/>
    <w:rsid w:val="009A6CB5"/>
    <w:rsid w:val="009B7D93"/>
    <w:rsid w:val="00A222A7"/>
    <w:rsid w:val="00A648BD"/>
    <w:rsid w:val="00A73B4C"/>
    <w:rsid w:val="00B013D6"/>
    <w:rsid w:val="00B023A0"/>
    <w:rsid w:val="00B36B08"/>
    <w:rsid w:val="00B54CCF"/>
    <w:rsid w:val="00BC3693"/>
    <w:rsid w:val="00BE2C0C"/>
    <w:rsid w:val="00C54EBE"/>
    <w:rsid w:val="00C66E85"/>
    <w:rsid w:val="00CC0648"/>
    <w:rsid w:val="00CE04EF"/>
    <w:rsid w:val="00D30166"/>
    <w:rsid w:val="00D41185"/>
    <w:rsid w:val="00D77F0C"/>
    <w:rsid w:val="00DA4CFD"/>
    <w:rsid w:val="00E13B7C"/>
    <w:rsid w:val="00E360BE"/>
    <w:rsid w:val="00EF4BEF"/>
    <w:rsid w:val="00F601B6"/>
    <w:rsid w:val="00F653E0"/>
    <w:rsid w:val="00F67CEF"/>
    <w:rsid w:val="00F81AA8"/>
    <w:rsid w:val="00F87296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908D5ED-2D52-47B4-AD3A-A7FD01114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782D"/>
    <w:rPr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0782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20782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20782D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20782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207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20782D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782D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782D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782D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color w:val="000000"/>
      <w:sz w:val="20"/>
      <w:szCs w:val="22"/>
    </w:rPr>
  </w:style>
  <w:style w:type="character" w:customStyle="1" w:styleId="1Char">
    <w:name w:val="标题 1 Char"/>
    <w:basedOn w:val="a0"/>
    <w:link w:val="1"/>
    <w:uiPriority w:val="9"/>
    <w:rsid w:val="0020782D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Char">
    <w:name w:val="标题 2 Char"/>
    <w:basedOn w:val="a0"/>
    <w:link w:val="2"/>
    <w:uiPriority w:val="9"/>
    <w:semiHidden/>
    <w:rsid w:val="0020782D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Char">
    <w:name w:val="标题 3 Char"/>
    <w:basedOn w:val="a0"/>
    <w:link w:val="3"/>
    <w:uiPriority w:val="9"/>
    <w:semiHidden/>
    <w:rsid w:val="0020782D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Char">
    <w:name w:val="标题 4 Char"/>
    <w:basedOn w:val="a0"/>
    <w:link w:val="4"/>
    <w:uiPriority w:val="9"/>
    <w:semiHidden/>
    <w:rsid w:val="0020782D"/>
    <w:rPr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20782D"/>
    <w:rPr>
      <w:b/>
      <w:bCs/>
      <w:i/>
      <w:iCs/>
      <w:sz w:val="26"/>
      <w:szCs w:val="26"/>
    </w:rPr>
  </w:style>
  <w:style w:type="character" w:customStyle="1" w:styleId="6Char">
    <w:name w:val="标题 6 Char"/>
    <w:basedOn w:val="a0"/>
    <w:link w:val="6"/>
    <w:uiPriority w:val="9"/>
    <w:semiHidden/>
    <w:rsid w:val="0020782D"/>
    <w:rPr>
      <w:b/>
      <w:bCs/>
    </w:rPr>
  </w:style>
  <w:style w:type="character" w:customStyle="1" w:styleId="7Char">
    <w:name w:val="标题 7 Char"/>
    <w:basedOn w:val="a0"/>
    <w:link w:val="7"/>
    <w:uiPriority w:val="9"/>
    <w:semiHidden/>
    <w:rsid w:val="0020782D"/>
    <w:rPr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20782D"/>
    <w:rPr>
      <w:i/>
      <w:iCs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20782D"/>
    <w:rPr>
      <w:rFonts w:asciiTheme="majorHAnsi" w:eastAsiaTheme="majorEastAsia" w:hAnsiTheme="majorHAnsi"/>
    </w:rPr>
  </w:style>
  <w:style w:type="paragraph" w:styleId="a4">
    <w:name w:val="Title"/>
    <w:basedOn w:val="a"/>
    <w:next w:val="a"/>
    <w:link w:val="Char"/>
    <w:uiPriority w:val="10"/>
    <w:qFormat/>
    <w:rsid w:val="0020782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Char">
    <w:name w:val="标题 Char"/>
    <w:basedOn w:val="a0"/>
    <w:link w:val="a4"/>
    <w:uiPriority w:val="10"/>
    <w:rsid w:val="0020782D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Char0"/>
    <w:uiPriority w:val="11"/>
    <w:qFormat/>
    <w:rsid w:val="0020782D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Char0">
    <w:name w:val="副标题 Char"/>
    <w:basedOn w:val="a0"/>
    <w:link w:val="a5"/>
    <w:uiPriority w:val="11"/>
    <w:rsid w:val="0020782D"/>
    <w:rPr>
      <w:rFonts w:asciiTheme="majorHAnsi" w:eastAsiaTheme="majorEastAsia" w:hAnsiTheme="majorHAnsi"/>
      <w:sz w:val="24"/>
      <w:szCs w:val="24"/>
    </w:rPr>
  </w:style>
  <w:style w:type="character" w:styleId="a6">
    <w:name w:val="Strong"/>
    <w:basedOn w:val="a0"/>
    <w:uiPriority w:val="22"/>
    <w:qFormat/>
    <w:rsid w:val="0020782D"/>
    <w:rPr>
      <w:b/>
      <w:bCs/>
    </w:rPr>
  </w:style>
  <w:style w:type="character" w:styleId="a7">
    <w:name w:val="Emphasis"/>
    <w:basedOn w:val="a0"/>
    <w:uiPriority w:val="20"/>
    <w:qFormat/>
    <w:rsid w:val="0020782D"/>
    <w:rPr>
      <w:rFonts w:asciiTheme="minorHAnsi" w:hAnsiTheme="minorHAnsi"/>
      <w:b/>
      <w:i/>
      <w:iCs/>
    </w:rPr>
  </w:style>
  <w:style w:type="paragraph" w:styleId="a8">
    <w:name w:val="No Spacing"/>
    <w:basedOn w:val="a"/>
    <w:uiPriority w:val="1"/>
    <w:qFormat/>
    <w:rsid w:val="0020782D"/>
    <w:rPr>
      <w:szCs w:val="32"/>
    </w:rPr>
  </w:style>
  <w:style w:type="paragraph" w:styleId="a9">
    <w:name w:val="List Paragraph"/>
    <w:basedOn w:val="a"/>
    <w:uiPriority w:val="34"/>
    <w:qFormat/>
    <w:rsid w:val="0020782D"/>
    <w:pPr>
      <w:ind w:left="720"/>
      <w:contextualSpacing/>
    </w:pPr>
  </w:style>
  <w:style w:type="paragraph" w:styleId="aa">
    <w:name w:val="Quote"/>
    <w:basedOn w:val="a"/>
    <w:next w:val="a"/>
    <w:link w:val="Char1"/>
    <w:uiPriority w:val="29"/>
    <w:qFormat/>
    <w:rsid w:val="0020782D"/>
    <w:rPr>
      <w:i/>
    </w:rPr>
  </w:style>
  <w:style w:type="character" w:customStyle="1" w:styleId="Char1">
    <w:name w:val="引用 Char"/>
    <w:basedOn w:val="a0"/>
    <w:link w:val="aa"/>
    <w:uiPriority w:val="29"/>
    <w:rsid w:val="0020782D"/>
    <w:rPr>
      <w:i/>
      <w:sz w:val="24"/>
      <w:szCs w:val="24"/>
    </w:rPr>
  </w:style>
  <w:style w:type="paragraph" w:styleId="ab">
    <w:name w:val="Intense Quote"/>
    <w:basedOn w:val="a"/>
    <w:next w:val="a"/>
    <w:link w:val="Char2"/>
    <w:uiPriority w:val="30"/>
    <w:qFormat/>
    <w:rsid w:val="0020782D"/>
    <w:pPr>
      <w:ind w:left="720" w:right="720"/>
    </w:pPr>
    <w:rPr>
      <w:b/>
      <w:i/>
      <w:szCs w:val="22"/>
    </w:rPr>
  </w:style>
  <w:style w:type="character" w:customStyle="1" w:styleId="Char2">
    <w:name w:val="明显引用 Char"/>
    <w:basedOn w:val="a0"/>
    <w:link w:val="ab"/>
    <w:uiPriority w:val="30"/>
    <w:rsid w:val="0020782D"/>
    <w:rPr>
      <w:b/>
      <w:i/>
      <w:sz w:val="24"/>
    </w:rPr>
  </w:style>
  <w:style w:type="character" w:styleId="ac">
    <w:name w:val="Subtle Emphasis"/>
    <w:uiPriority w:val="19"/>
    <w:qFormat/>
    <w:rsid w:val="0020782D"/>
    <w:rPr>
      <w:i/>
      <w:color w:val="5A5A5A" w:themeColor="text1" w:themeTint="A5"/>
    </w:rPr>
  </w:style>
  <w:style w:type="character" w:styleId="ad">
    <w:name w:val="Intense Emphasis"/>
    <w:basedOn w:val="a0"/>
    <w:uiPriority w:val="21"/>
    <w:qFormat/>
    <w:rsid w:val="0020782D"/>
    <w:rPr>
      <w:b/>
      <w:i/>
      <w:sz w:val="24"/>
      <w:szCs w:val="24"/>
      <w:u w:val="single"/>
    </w:rPr>
  </w:style>
  <w:style w:type="character" w:styleId="ae">
    <w:name w:val="Subtle Reference"/>
    <w:basedOn w:val="a0"/>
    <w:uiPriority w:val="31"/>
    <w:qFormat/>
    <w:rsid w:val="0020782D"/>
    <w:rPr>
      <w:sz w:val="24"/>
      <w:szCs w:val="24"/>
      <w:u w:val="single"/>
    </w:rPr>
  </w:style>
  <w:style w:type="character" w:styleId="af">
    <w:name w:val="Intense Reference"/>
    <w:basedOn w:val="a0"/>
    <w:uiPriority w:val="32"/>
    <w:qFormat/>
    <w:rsid w:val="0020782D"/>
    <w:rPr>
      <w:b/>
      <w:sz w:val="24"/>
      <w:u w:val="single"/>
    </w:rPr>
  </w:style>
  <w:style w:type="character" w:styleId="af0">
    <w:name w:val="Book Title"/>
    <w:basedOn w:val="a0"/>
    <w:uiPriority w:val="33"/>
    <w:qFormat/>
    <w:rsid w:val="0020782D"/>
    <w:rPr>
      <w:rFonts w:asciiTheme="majorHAnsi" w:eastAsiaTheme="majorEastAsia" w:hAnsiTheme="majorHAnsi"/>
      <w:b/>
      <w:i/>
      <w:sz w:val="24"/>
      <w:szCs w:val="24"/>
    </w:rPr>
  </w:style>
  <w:style w:type="paragraph" w:styleId="TOC">
    <w:name w:val="TOC Heading"/>
    <w:basedOn w:val="1"/>
    <w:next w:val="a"/>
    <w:uiPriority w:val="39"/>
    <w:semiHidden/>
    <w:unhideWhenUsed/>
    <w:qFormat/>
    <w:rsid w:val="0020782D"/>
    <w:pPr>
      <w:outlineLvl w:val="9"/>
    </w:pPr>
  </w:style>
  <w:style w:type="paragraph" w:styleId="af1">
    <w:name w:val="header"/>
    <w:basedOn w:val="a"/>
    <w:link w:val="Char3"/>
    <w:unhideWhenUsed/>
    <w:rsid w:val="004D7A6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f1"/>
    <w:rsid w:val="004D7A61"/>
    <w:rPr>
      <w:sz w:val="18"/>
      <w:szCs w:val="18"/>
    </w:rPr>
  </w:style>
  <w:style w:type="paragraph" w:styleId="af2">
    <w:name w:val="footer"/>
    <w:basedOn w:val="a"/>
    <w:link w:val="Char4"/>
    <w:unhideWhenUsed/>
    <w:rsid w:val="004D7A61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4">
    <w:name w:val="页脚 Char"/>
    <w:basedOn w:val="a0"/>
    <w:link w:val="af2"/>
    <w:rsid w:val="004D7A6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410</Words>
  <Characters>2340</Characters>
  <Application>Microsoft Office Word</Application>
  <DocSecurity>0</DocSecurity>
  <Lines>19</Lines>
  <Paragraphs>5</Paragraphs>
  <ScaleCrop>false</ScaleCrop>
  <Company>ITSK.com</Company>
  <LinksUpToDate>false</LinksUpToDate>
  <CharactersWithSpaces>2745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SkyUser</dc:creator>
  <cp:keywords/>
  <dc:description/>
  <cp:lastModifiedBy>SkyUser</cp:lastModifiedBy>
  <cp:revision>3</cp:revision>
  <dcterms:created xsi:type="dcterms:W3CDTF">2021-09-03T00:56:00Z</dcterms:created>
  <dcterms:modified xsi:type="dcterms:W3CDTF">2025-09-19T10:33:00Z</dcterms:modified>
</cp:coreProperties>
</file>